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SOTO CARI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BEYOND MEAT,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119 STANDARD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BEYOND MEAT,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BYND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People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EL SEGUNDO  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90245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11,152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 reported in this Form 4 was effected pursuant to a Rule 10b5-1 trading plan adopted by the Reporting Person.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Teri L. Witteman,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04/16/2020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627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Cari Soto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9194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84895" TargetMode="External"/><Relationship Id="rId14" Type="http://schemas.openxmlformats.org/officeDocument/2006/relationships/hyperlink" Target="http://www.sec.gov/cgi-bin/browse-edgar?action=getcompany&amp;CIK=0001655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2020-04-16T20:44:39Z</dcterms:created>
  <dcterms:modified xsi:type="dcterms:W3CDTF">2020-04-16T20:44:39Z</dcterms:modified>
</cp:coreProperties>
</file>